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98F" w:rsidRDefault="00E5298F" w:rsidP="00E5298F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E5298F">
        <w:rPr>
          <w:rFonts w:ascii="Arial" w:hAnsi="Arial" w:cs="Arial"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2</w:t>
      </w:r>
      <w:r w:rsidRPr="00E5298F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E5298F" w:rsidRPr="00E5298F" w:rsidRDefault="00E5298F" w:rsidP="00E5298F">
      <w:pPr>
        <w:spacing w:after="0"/>
        <w:jc w:val="right"/>
        <w:rPr>
          <w:rFonts w:ascii="Arial" w:hAnsi="Arial" w:cs="Arial"/>
          <w:sz w:val="20"/>
          <w:szCs w:val="20"/>
          <w:lang w:val="pl-PL"/>
        </w:rPr>
      </w:pPr>
      <w:r w:rsidRPr="00E5298F">
        <w:rPr>
          <w:rFonts w:ascii="Arial" w:hAnsi="Arial" w:cs="Arial"/>
          <w:sz w:val="20"/>
          <w:szCs w:val="20"/>
          <w:lang w:val="pl-PL"/>
        </w:rPr>
        <w:t>do ogłoszenia o naborze</w:t>
      </w:r>
    </w:p>
    <w:p w:rsidR="00E5298F" w:rsidRDefault="00E5298F" w:rsidP="00E5298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5298F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stanowisko</w:t>
      </w:r>
      <w:proofErr w:type="spellEnd"/>
    </w:p>
    <w:p w:rsidR="00E5298F" w:rsidRDefault="00E5298F" w:rsidP="00E5298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Podleśniczy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5298F" w:rsidRDefault="00E5298F" w:rsidP="0097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5298F" w:rsidRDefault="00E5298F" w:rsidP="0097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5298F" w:rsidRDefault="00E5298F" w:rsidP="0097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3B9B" w:rsidRPr="00D64E34" w:rsidRDefault="00973B9B" w:rsidP="0097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4E34">
        <w:rPr>
          <w:rFonts w:ascii="Times New Roman" w:hAnsi="Times New Roman" w:cs="Times New Roman"/>
          <w:b/>
          <w:sz w:val="24"/>
          <w:szCs w:val="24"/>
          <w:lang w:val="pl-PL"/>
        </w:rPr>
        <w:t xml:space="preserve">Klauzula informacyjna dla </w:t>
      </w:r>
      <w:r w:rsidR="00D64E34" w:rsidRPr="00D64E34">
        <w:rPr>
          <w:rFonts w:ascii="Times New Roman" w:hAnsi="Times New Roman" w:cs="Times New Roman"/>
          <w:b/>
          <w:sz w:val="24"/>
          <w:szCs w:val="24"/>
          <w:lang w:val="pl-PL"/>
        </w:rPr>
        <w:t>kandydata do pracy</w:t>
      </w:r>
      <w:r w:rsidRPr="00D64E3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</w:t>
      </w:r>
    </w:p>
    <w:p w:rsidR="009929A4" w:rsidRPr="00D64E34" w:rsidRDefault="009929A4" w:rsidP="0097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73B9B" w:rsidRPr="00D64E34" w:rsidRDefault="00973B9B" w:rsidP="0097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64E3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D64E34" w:rsidRPr="00D64E34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</w:t>
      </w:r>
      <w:r w:rsidR="00164B19" w:rsidRPr="00D64E34">
        <w:rPr>
          <w:rFonts w:ascii="Times New Roman" w:hAnsi="Times New Roman" w:cs="Times New Roman"/>
          <w:b/>
          <w:sz w:val="24"/>
          <w:szCs w:val="24"/>
          <w:lang w:val="pl-PL"/>
        </w:rPr>
        <w:t>Nadleśnictw</w:t>
      </w:r>
      <w:r w:rsidR="00D64E34" w:rsidRPr="00D64E34">
        <w:rPr>
          <w:rFonts w:ascii="Times New Roman" w:hAnsi="Times New Roman" w:cs="Times New Roman"/>
          <w:b/>
          <w:sz w:val="24"/>
          <w:szCs w:val="24"/>
          <w:lang w:val="pl-PL"/>
        </w:rPr>
        <w:t>ie</w:t>
      </w:r>
      <w:r w:rsidR="00164B19" w:rsidRPr="00D64E3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Górowo Iławeckie</w:t>
      </w:r>
    </w:p>
    <w:p w:rsidR="00973B9B" w:rsidRPr="00D64E34" w:rsidRDefault="00973B9B" w:rsidP="00973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F6088" w:rsidRPr="00D64E34" w:rsidRDefault="004F6088" w:rsidP="004F6088">
      <w:pPr>
        <w:spacing w:before="80" w:after="8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4E34">
        <w:rPr>
          <w:rFonts w:ascii="Times New Roman" w:hAnsi="Times New Roman" w:cs="Times New Roman"/>
          <w:sz w:val="24"/>
          <w:szCs w:val="24"/>
          <w:lang w:val="pl-P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</w:t>
      </w:r>
      <w:r w:rsidR="00164B19" w:rsidRPr="00D64E34">
        <w:rPr>
          <w:rFonts w:ascii="Times New Roman" w:hAnsi="Times New Roman" w:cs="Times New Roman"/>
          <w:sz w:val="24"/>
          <w:szCs w:val="24"/>
          <w:lang w:val="pl-PL"/>
        </w:rPr>
        <w:t xml:space="preserve"> Nadleśnictwo Górowo Iławeckie</w:t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 xml:space="preserve"> przetwarza Pani/Pana dane osobowe, a także  o przysługujących Pani/Panu prawach wynikających z regulacji    o ochronie danych osobowych, tj.: </w:t>
      </w:r>
    </w:p>
    <w:p w:rsidR="00CB0477" w:rsidRPr="00D64E34" w:rsidRDefault="004F6088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4E3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3A585D" w:rsidRPr="00D64E3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[Administrator Danych Osobowych] </w:t>
      </w:r>
      <w:r w:rsidR="00CB0477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Administratorem Pani/Pana danych osobowych j</w:t>
      </w:r>
      <w:r w:rsidR="00164B19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est Nadleśnictwo Górowo Iławeckie.</w:t>
      </w:r>
    </w:p>
    <w:p w:rsidR="00CB0477" w:rsidRPr="00D64E34" w:rsidRDefault="00CB0477" w:rsidP="004F6088">
      <w:pPr>
        <w:spacing w:before="80" w:after="80" w:line="36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</w:pP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 </w:t>
      </w:r>
      <w:r w:rsidR="00164B19" w:rsidRPr="00D64E34">
        <w:rPr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  <w:t>marek.sieniuc@olsztyn.lasy.gov.pl</w:t>
      </w:r>
    </w:p>
    <w:p w:rsidR="003A585D" w:rsidRPr="00D64E34" w:rsidRDefault="003A585D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4E34">
        <w:rPr>
          <w:rFonts w:ascii="Times New Roman" w:hAnsi="Times New Roman" w:cs="Times New Roman"/>
          <w:b/>
          <w:bCs/>
          <w:sz w:val="24"/>
          <w:szCs w:val="24"/>
          <w:lang w:val="pl-PL" w:eastAsia="ja-JP"/>
        </w:rPr>
        <w:t xml:space="preserve">[Cel] 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Administrator danych przetwarza dane osobowe pracownika tylko i wyłącznie na podstawie praw</w:t>
      </w:r>
      <w:r w:rsidR="00A54BEF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a i w ściśle określonych celach.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Przede wszystkim dane pracownika są wykorzystywane w celu wykonywania nałożonych na administratora obowiązków wynikających z przepisów prawa, w tym m.in. prawa pracy, ubezpieczeń społecznych, przepisów bezpieczeństwa i higieny pracy, przepisów prawa podatkowego i rachunkowości. </w:t>
      </w:r>
    </w:p>
    <w:p w:rsidR="00203312" w:rsidRPr="00D64E34" w:rsidRDefault="00203312" w:rsidP="004F6088">
      <w:pPr>
        <w:spacing w:before="80" w:after="80" w:line="360" w:lineRule="auto"/>
        <w:ind w:left="72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pl-PL"/>
        </w:rPr>
      </w:pP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Dane osobowe pracowników będą przetwarzane w następujących </w:t>
      </w:r>
      <w:r w:rsidR="001622C5"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szczegółowych </w:t>
      </w: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>celach:</w:t>
      </w:r>
    </w:p>
    <w:p w:rsidR="001622C5" w:rsidRPr="00D64E34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 w:eastAsia="ja-JP"/>
        </w:rPr>
      </w:pP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>wypełnianiem obowiązków i uprawnień wynikających ze stosunku pracy, w tym obowiązków związanych z ubezp</w:t>
      </w:r>
      <w:r w:rsidR="001622C5"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ieczeniem społecznym, poprzez: </w:t>
      </w:r>
    </w:p>
    <w:p w:rsidR="001622C5" w:rsidRPr="00D64E34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pl-PL" w:eastAsia="ja-JP"/>
        </w:rPr>
      </w:pP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>przetwarzanie danych osobowych w procesie płacowym (m.in. wypłata wynagrodzeń i innych ś</w:t>
      </w:r>
      <w:r w:rsidR="001622C5"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wiadczeń wraz z potrąceniami); </w:t>
      </w:r>
    </w:p>
    <w:p w:rsidR="001622C5" w:rsidRPr="00D64E34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pl-PL" w:eastAsia="ja-JP"/>
        </w:rPr>
      </w:pP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>przetwarzanie danych osobowych w procesie kadrowym (m.in. zawarcie i zmiana umowy o pracę,</w:t>
      </w:r>
      <w:r w:rsidR="001622C5"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 aktualizacja danych osobowych p</w:t>
      </w: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>racownika, skierowanie na badania zdolności do pracy, prowadzeni</w:t>
      </w:r>
      <w:r w:rsidR="001622C5" w:rsidRPr="00D64E34">
        <w:rPr>
          <w:rFonts w:ascii="Times New Roman" w:hAnsi="Times New Roman" w:cs="Times New Roman"/>
          <w:sz w:val="24"/>
          <w:szCs w:val="24"/>
          <w:lang w:val="pl-PL" w:eastAsia="ja-JP"/>
        </w:rPr>
        <w:t>e i archiwizacja akt osobowych p</w:t>
      </w: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racownika, doskonalenie zawodowe, kontrola czasu pracy, procedura na wypadek dyskryminacji </w:t>
      </w: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lastRenderedPageBreak/>
        <w:t xml:space="preserve">i </w:t>
      </w:r>
      <w:proofErr w:type="spellStart"/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>mobbingu</w:t>
      </w:r>
      <w:proofErr w:type="spellEnd"/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, </w:t>
      </w:r>
      <w:r w:rsidR="001622C5" w:rsidRPr="00D64E34">
        <w:rPr>
          <w:rFonts w:ascii="Times New Roman" w:hAnsi="Times New Roman" w:cs="Times New Roman"/>
          <w:sz w:val="24"/>
          <w:szCs w:val="24"/>
          <w:lang w:val="pl-PL" w:eastAsia="ja-JP"/>
        </w:rPr>
        <w:t>odpowiedzialność za powierzone p</w:t>
      </w: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>racownikowi mienie, realizacja wniosków o urlopy okolicznościowe i innych uprawnień/obowiązków wy</w:t>
      </w:r>
      <w:r w:rsidR="001622C5"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nikających ze stosunku pracy); </w:t>
      </w:r>
    </w:p>
    <w:p w:rsidR="003A585D" w:rsidRPr="00D64E34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pl-PL" w:eastAsia="ja-JP"/>
        </w:rPr>
      </w:pP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przetwarzanie danych osobowych dla realizacji zasad i procedur bezpieczeństwa i higieny pracy (np. w związku z wypadkiem przy pracy, chorobą zawodową, przeprowadzenie szkoleń z zakresu BHP); </w:t>
      </w:r>
    </w:p>
    <w:p w:rsidR="003A585D" w:rsidRPr="00D64E34" w:rsidRDefault="003A585D" w:rsidP="004F6088">
      <w:pPr>
        <w:pStyle w:val="Akapitzlist"/>
        <w:numPr>
          <w:ilvl w:val="0"/>
          <w:numId w:val="28"/>
        </w:numPr>
        <w:spacing w:before="80" w:after="80" w:line="360" w:lineRule="auto"/>
        <w:ind w:left="1276" w:hanging="283"/>
        <w:contextualSpacing w:val="0"/>
        <w:jc w:val="both"/>
        <w:rPr>
          <w:rFonts w:ascii="Times New Roman" w:hAnsi="Times New Roman" w:cs="Times New Roman"/>
          <w:sz w:val="24"/>
          <w:szCs w:val="24"/>
          <w:lang w:val="pl-PL" w:eastAsia="ja-JP"/>
        </w:rPr>
      </w:pP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przetwarzanie danych dla świadczeń z ubezpieczeń społecznych (m.in. rejestracja uprawnionego w ZUS, realizacja wniosków o urlopy macierzyńskie, urlopy ojcowskie, urlopy rodzicielskie i innych uprawnień wynikających z prawa ubezpieczeń społecznych); </w:t>
      </w:r>
    </w:p>
    <w:p w:rsidR="003A585D" w:rsidRPr="00D64E34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 w:eastAsia="ja-JP"/>
        </w:rPr>
      </w:pP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rozliczeniem danin publicznoprawnych (deklaracje PIT), w tym prowadzeniem indywidualnych kart przychodów Pracownika; </w:t>
      </w:r>
    </w:p>
    <w:p w:rsidR="003A585D" w:rsidRPr="00D64E34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 w:eastAsia="ja-JP"/>
        </w:rPr>
      </w:pP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wypełnianiem obowiązków wobec organów/urzędów państwowych/samorządowych (np. kontrole Państwowej Inspekcji Pracy, kontrole ZUS, kontrole Urzędu Skarbowego, żądania policji i innych organów ścigania, sporządzanie odpowiedzi na pisma/ żądania podmiotów uprawnionych ustawowo do żądania danych osobowych); </w:t>
      </w:r>
    </w:p>
    <w:p w:rsidR="003A585D" w:rsidRPr="00D64E34" w:rsidRDefault="003A585D" w:rsidP="004F6088">
      <w:pPr>
        <w:pStyle w:val="Akapitzlist"/>
        <w:numPr>
          <w:ilvl w:val="0"/>
          <w:numId w:val="27"/>
        </w:numPr>
        <w:spacing w:before="80" w:after="80" w:line="36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pl-PL" w:eastAsia="ja-JP"/>
        </w:rPr>
      </w:pPr>
      <w:r w:rsidRPr="00D64E34">
        <w:rPr>
          <w:rFonts w:ascii="Times New Roman" w:hAnsi="Times New Roman" w:cs="Times New Roman"/>
          <w:sz w:val="24"/>
          <w:szCs w:val="24"/>
          <w:lang w:val="pl-PL" w:eastAsia="ja-JP"/>
        </w:rPr>
        <w:t xml:space="preserve">wypełnianiem obowiązków związanych z księgowaniem i sprawozdawczością finansową. </w:t>
      </w:r>
    </w:p>
    <w:p w:rsidR="003A585D" w:rsidRPr="00D64E34" w:rsidRDefault="001622C5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4E3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[Odbiorcy]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Odbiorcami podanych przez pracownika danych w celu wykonywania nałożonych na administratora obowiązków wynikających z przepisów prawa </w:t>
      </w:r>
      <w:r w:rsidR="001F5C25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mogą być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470D56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jednostki organizacyjne LP, 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organy państwowe i inne podmioty uprawnione na podstawie przepisów prawa, banki realizujące wypłatę wynagrodzenia, oraz podmioty, którym administrator powierzył przetwarzanie danych osobowych pracownika (m.in. podmioty szkolące, dostawcy zindywidualizowanej odzieży roboczej </w:t>
      </w:r>
      <w:r w:rsidR="00A54BEF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itp.) .Dane nie będą przekazywane poza europejski obszar gospodarczy.</w:t>
      </w:r>
    </w:p>
    <w:p w:rsidR="001622C5" w:rsidRPr="00D64E34" w:rsidRDefault="001622C5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4E3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[Okres przechowywania] 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Dane pracownika zebrane w celu realizacji obowiązków wynikających z przepisów prawa będą przechowywane przez okres do czasu ustania stosunku pracy (chyba, że przepisy prawa stanowią odmiennie), a po tym czasie </w:t>
      </w:r>
      <w:r w:rsidR="00D738DB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przez okres </w:t>
      </w:r>
      <w:r w:rsidR="001F5C25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10 lat lub inny okres 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wymagany przez przepisy prawa.</w:t>
      </w:r>
    </w:p>
    <w:p w:rsidR="00A54BEF" w:rsidRPr="00D64E34" w:rsidRDefault="00A54BEF" w:rsidP="004F6088">
      <w:pPr>
        <w:pStyle w:val="Akapitzlist"/>
        <w:numPr>
          <w:ilvl w:val="0"/>
          <w:numId w:val="18"/>
        </w:numPr>
        <w:spacing w:before="80" w:after="8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4E3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[Zautomatyzowane podejmowanie decyzji] 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Dane osobowe zebrane w celu realizacji obowiązków wynikających z przepisów prawa nie będą poddane zautomatyzowanemu podejmowaniu decyzji, w tym profilowaniu. </w:t>
      </w:r>
    </w:p>
    <w:p w:rsidR="0042299A" w:rsidRPr="00D64E34" w:rsidRDefault="0042299A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64E3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[Prawa] 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Pracownikowi, w stosunku do danych zebranych w celu realizacji obowiązków wynikających z przepisów prawa, przysługuje prawo dostępu do treści danych osobowych oraz prawo do ich sprostowania, jak również prawo do usunięcia, przeniesienia oraz ograniczenia przetwarzania. Usunięcie danych osobowych przez</w:t>
      </w:r>
      <w:r w:rsidR="00164B19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Nadleśnictwo Górowo </w:t>
      </w:r>
      <w:r w:rsidR="00164B19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>Iławeckie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następuje w przypadku braku podstawy prawnej do ich przetwarzania. Pracownik może przenieść swoje dane osobowe, tj. otrzymać w ustrukturyzowanym, powszechnie używanym formacie nadającym się do odczytu maszynowego dane osobowe, które dostarczył do </w:t>
      </w:r>
      <w:r w:rsidR="009929A4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……….</w:t>
      </w:r>
      <w:r w:rsidR="009929A4" w:rsidRPr="00D64E34">
        <w:rPr>
          <w:rStyle w:val="Odwoanieprzypisudolnego"/>
          <w:rFonts w:ascii="Times New Roman" w:eastAsia="Times New Roman" w:hAnsi="Times New Roman" w:cs="Times New Roman"/>
          <w:sz w:val="24"/>
          <w:szCs w:val="24"/>
          <w:lang w:val="pl-PL"/>
        </w:rPr>
        <w:footnoteReference w:id="1"/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, jeżeli ich przetwarzanie odbywa się na podstawie zgody, lub zażądać przesłania tych danych innemu, wskazanemu przez osobę, której dane dotyczą administratorowi (art. 20 RODO).</w:t>
      </w:r>
      <w:r w:rsidR="00A54BEF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Pracownikowi przysługuje prawo wniesienia skargi do organu nadzorczego – Prezesa Urzędu Ochrony Danych Osobowych</w:t>
      </w:r>
      <w:r w:rsidR="003952F0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A54BEF" w:rsidRPr="00D64E34" w:rsidRDefault="00A54BEF" w:rsidP="004F6088">
      <w:pPr>
        <w:numPr>
          <w:ilvl w:val="0"/>
          <w:numId w:val="18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D64E3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[Organ nadzoru] 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Organem nadzoru w zakresie ochrony danych osobowych w Polsce jest Prezes Urzędu Ochrony Danych Osobowych z siedzibą w Warszawie, ul. Stawki 2, numer telefonu: 22 531 03 00. Pracownik ma prawo wnieść skargę do PUODO na </w:t>
      </w:r>
      <w:r w:rsidR="00164B19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Nadleśnictwo Górowo Iławeckie 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każdym przypadku, w szczególności, jeżeli uważa, że </w:t>
      </w:r>
      <w:r w:rsidR="00164B19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Nadleśnictwo Górowo Iławeckie </w:t>
      </w:r>
      <w:r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>przetwarza jego dane osobowe nieprawidłowo lub bezpodstawnie</w:t>
      </w:r>
      <w:r w:rsidR="001915AC" w:rsidRPr="00D64E3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odmawia realizacji jego praw.</w:t>
      </w:r>
    </w:p>
    <w:p w:rsidR="00E74027" w:rsidRPr="00D64E34" w:rsidRDefault="001915AC" w:rsidP="003A0F3A">
      <w:pPr>
        <w:numPr>
          <w:ilvl w:val="0"/>
          <w:numId w:val="18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/>
        </w:rPr>
      </w:pPr>
      <w:r w:rsidRPr="00D64E3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[Informacja o obowiązku podania danych i skutkach i</w:t>
      </w:r>
      <w:r w:rsidR="004F6088" w:rsidRPr="00D64E3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ch</w:t>
      </w:r>
      <w:r w:rsidRPr="00D64E34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niepodania] </w:t>
      </w:r>
      <w:r w:rsidR="00F10E9F" w:rsidRPr="00D64E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Podanie przez Panią/Pana danych osobowych jest obowiązkowe w zakresie określonym art. 22</w:t>
      </w:r>
      <w:r w:rsidR="00F10E9F" w:rsidRPr="00D64E34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 xml:space="preserve">1 </w:t>
      </w:r>
      <w:r w:rsidR="00F10E9F" w:rsidRPr="00D64E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Kodeksu Pracy, a w pozostałym zakresie dobrowolne, ale niezbędne do celów związanych z</w:t>
      </w:r>
      <w:r w:rsidR="00D64E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F10E9F" w:rsidRPr="00D64E3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przebiegiem zatrudnienia.</w:t>
      </w:r>
    </w:p>
    <w:p w:rsidR="00F10E9F" w:rsidRPr="00D64E34" w:rsidRDefault="00F10E9F" w:rsidP="00F10E9F">
      <w:pPr>
        <w:spacing w:before="80" w:after="8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74027" w:rsidRPr="00D64E34" w:rsidRDefault="00E74027" w:rsidP="00E74027">
      <w:pPr>
        <w:tabs>
          <w:tab w:val="left" w:pos="360"/>
        </w:tabs>
        <w:spacing w:after="16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64E34">
        <w:rPr>
          <w:rFonts w:ascii="Times New Roman" w:hAnsi="Times New Roman" w:cs="Times New Roman"/>
          <w:i/>
          <w:sz w:val="24"/>
          <w:szCs w:val="24"/>
          <w:lang w:val="pl-PL"/>
        </w:rPr>
        <w:t xml:space="preserve">Niniejszym wyrażam zgodę na przetwarzanie moich danych osobowych przez </w:t>
      </w:r>
      <w:r w:rsidR="00164B19" w:rsidRPr="00D64E34">
        <w:rPr>
          <w:rFonts w:ascii="Times New Roman" w:hAnsi="Times New Roman" w:cs="Times New Roman"/>
          <w:i/>
          <w:sz w:val="24"/>
          <w:szCs w:val="24"/>
          <w:lang w:val="pl-PL"/>
        </w:rPr>
        <w:t>Nadleśnictwo Górowo Iławeckie</w:t>
      </w:r>
      <w:r w:rsidR="009929A4" w:rsidRPr="00D64E3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D64E34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 celu związanym z przebiegiem procesu zatrudnienia oraz oświadczam, że</w:t>
      </w:r>
      <w:r w:rsidR="00D64E34">
        <w:rPr>
          <w:rFonts w:ascii="Times New Roman" w:hAnsi="Times New Roman" w:cs="Times New Roman"/>
          <w:i/>
          <w:sz w:val="24"/>
          <w:szCs w:val="24"/>
          <w:lang w:val="pl-PL"/>
        </w:rPr>
        <w:t> </w:t>
      </w:r>
      <w:r w:rsidRPr="00D64E34">
        <w:rPr>
          <w:rFonts w:ascii="Times New Roman" w:hAnsi="Times New Roman" w:cs="Times New Roman"/>
          <w:i/>
          <w:sz w:val="24"/>
          <w:szCs w:val="24"/>
          <w:lang w:val="pl-PL"/>
        </w:rPr>
        <w:t xml:space="preserve">zostałem poinformowany o moich prawach i obowiązkach. </w:t>
      </w:r>
    </w:p>
    <w:p w:rsidR="00E74027" w:rsidRPr="00D64E34" w:rsidRDefault="00E74027" w:rsidP="00E74027">
      <w:pPr>
        <w:tabs>
          <w:tab w:val="left" w:pos="360"/>
        </w:tabs>
        <w:spacing w:after="16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64E34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D64E34">
        <w:rPr>
          <w:rFonts w:ascii="Times New Roman" w:hAnsi="Times New Roman" w:cs="Times New Roman"/>
          <w:i/>
          <w:sz w:val="24"/>
          <w:szCs w:val="24"/>
          <w:lang w:val="pl-PL"/>
        </w:rPr>
        <w:tab/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E74027" w:rsidRPr="00D64E34" w:rsidRDefault="00E74027" w:rsidP="00E74027">
      <w:pPr>
        <w:tabs>
          <w:tab w:val="left" w:pos="360"/>
        </w:tabs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u w:val="dotted"/>
          <w:lang w:val="pl-PL"/>
        </w:rPr>
      </w:pPr>
    </w:p>
    <w:p w:rsidR="00E74027" w:rsidRPr="00D64E34" w:rsidRDefault="00D64E34" w:rsidP="00E74027">
      <w:pPr>
        <w:tabs>
          <w:tab w:val="left" w:pos="360"/>
        </w:tabs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D64E3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………………………………………………….</w:t>
      </w:r>
    </w:p>
    <w:p w:rsidR="00E74027" w:rsidRPr="00D64E34" w:rsidRDefault="00E74027" w:rsidP="00E74027">
      <w:pPr>
        <w:tabs>
          <w:tab w:val="left" w:pos="360"/>
        </w:tabs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  <w:sectPr w:rsidR="00E74027" w:rsidRPr="00D64E3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D64E3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ab/>
        <w:t>(miej</w:t>
      </w:r>
      <w:r w:rsidR="009A6AE2" w:rsidRPr="00D64E34">
        <w:rPr>
          <w:rFonts w:ascii="Times New Roman" w:hAnsi="Times New Roman" w:cs="Times New Roman"/>
          <w:sz w:val="24"/>
          <w:szCs w:val="24"/>
          <w:lang w:val="pl-PL"/>
        </w:rPr>
        <w:t>scowość, data i podpis pracownika</w:t>
      </w:r>
      <w:r w:rsidRPr="00D64E34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74027" w:rsidRPr="00D64E34" w:rsidRDefault="00E74027" w:rsidP="00E74027">
      <w:p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74027" w:rsidRPr="00D64E34" w:rsidRDefault="00E74027" w:rsidP="00E74027">
      <w:p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A585D" w:rsidRPr="00D64E34" w:rsidRDefault="003A585D" w:rsidP="004F608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3A585D" w:rsidRPr="00D64E34" w:rsidSect="00CB0477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456" w:rsidRDefault="00724456" w:rsidP="002D21B3">
      <w:pPr>
        <w:spacing w:after="0" w:line="240" w:lineRule="auto"/>
      </w:pPr>
      <w:r>
        <w:separator/>
      </w:r>
    </w:p>
  </w:endnote>
  <w:endnote w:type="continuationSeparator" w:id="0">
    <w:p w:rsidR="00724456" w:rsidRDefault="00724456" w:rsidP="002D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82108203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A585D" w:rsidRDefault="00B31FF5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A58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A585D" w:rsidRDefault="003A58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896674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A585D" w:rsidRDefault="00B31FF5" w:rsidP="002D21B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3A585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64B19">
          <w:rPr>
            <w:rStyle w:val="Numerstrony"/>
            <w:noProof/>
          </w:rPr>
          <w:t>4</w:t>
        </w:r>
        <w:r>
          <w:rPr>
            <w:rStyle w:val="Numerstrony"/>
          </w:rPr>
          <w:fldChar w:fldCharType="end"/>
        </w:r>
      </w:p>
    </w:sdtContent>
  </w:sdt>
  <w:p w:rsidR="003A585D" w:rsidRDefault="003A5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456" w:rsidRDefault="00724456" w:rsidP="002D21B3">
      <w:pPr>
        <w:spacing w:after="0" w:line="240" w:lineRule="auto"/>
      </w:pPr>
      <w:r>
        <w:separator/>
      </w:r>
    </w:p>
  </w:footnote>
  <w:footnote w:type="continuationSeparator" w:id="0">
    <w:p w:rsidR="00724456" w:rsidRDefault="00724456" w:rsidP="002D21B3">
      <w:pPr>
        <w:spacing w:after="0" w:line="240" w:lineRule="auto"/>
      </w:pPr>
      <w:r>
        <w:continuationSeparator/>
      </w:r>
    </w:p>
  </w:footnote>
  <w:footnote w:id="1">
    <w:p w:rsidR="009929A4" w:rsidRPr="009929A4" w:rsidRDefault="009929A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70D56">
        <w:rPr>
          <w:lang w:val="pl-PL"/>
        </w:rPr>
        <w:t xml:space="preserve"> </w:t>
      </w:r>
      <w:r>
        <w:rPr>
          <w:lang w:val="pl-PL"/>
        </w:rPr>
        <w:t>J.w.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A0772D"/>
    <w:multiLevelType w:val="hybridMultilevel"/>
    <w:tmpl w:val="88A2CD7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68E205"/>
    <w:multiLevelType w:val="hybridMultilevel"/>
    <w:tmpl w:val="236F39B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7DB686"/>
    <w:multiLevelType w:val="hybridMultilevel"/>
    <w:tmpl w:val="AD460FCC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103C8"/>
    <w:multiLevelType w:val="hybridMultilevel"/>
    <w:tmpl w:val="A5B595C5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FAFEA"/>
    <w:multiLevelType w:val="multilevel"/>
    <w:tmpl w:val="2A92731C"/>
    <w:lvl w:ilvl="0">
      <w:start w:val="1"/>
      <w:numFmt w:val="ideographDigital"/>
      <w:lvlText w:null="1"/>
      <w:lvlJc w:val="left"/>
    </w:lvl>
    <w:lvl w:ilvl="1">
      <w:start w:val="1"/>
      <w:numFmt w:val="lowerLetter"/>
      <w:lvlText w:null="1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060FB6"/>
    <w:multiLevelType w:val="hybridMultilevel"/>
    <w:tmpl w:val="EF6EF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2E41F6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E4357"/>
    <w:multiLevelType w:val="hybridMultilevel"/>
    <w:tmpl w:val="21D2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19F"/>
    <w:multiLevelType w:val="hybridMultilevel"/>
    <w:tmpl w:val="FED4BDC2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F323E"/>
    <w:multiLevelType w:val="hybridMultilevel"/>
    <w:tmpl w:val="6BF29C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67431"/>
    <w:multiLevelType w:val="hybridMultilevel"/>
    <w:tmpl w:val="B526DFA4"/>
    <w:lvl w:ilvl="0" w:tplc="FC68D8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007B4"/>
    <w:multiLevelType w:val="hybridMultilevel"/>
    <w:tmpl w:val="603C3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056B4"/>
    <w:multiLevelType w:val="hybridMultilevel"/>
    <w:tmpl w:val="DF3A31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2C365B"/>
    <w:multiLevelType w:val="multilevel"/>
    <w:tmpl w:val="62B64030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14" w15:restartNumberingAfterBreak="0">
    <w:nsid w:val="4272D382"/>
    <w:multiLevelType w:val="hybridMultilevel"/>
    <w:tmpl w:val="636C3EC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71C5235"/>
    <w:multiLevelType w:val="hybridMultilevel"/>
    <w:tmpl w:val="EBCC7E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B12DA6"/>
    <w:multiLevelType w:val="hybridMultilevel"/>
    <w:tmpl w:val="9A21DE3B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start w:val="1"/>
      <w:numFmt w:val="lowerLetter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1B2C15"/>
    <w:multiLevelType w:val="hybridMultilevel"/>
    <w:tmpl w:val="A2668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250E1"/>
    <w:multiLevelType w:val="hybridMultilevel"/>
    <w:tmpl w:val="851ACCE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9073BE"/>
    <w:multiLevelType w:val="hybridMultilevel"/>
    <w:tmpl w:val="BAAC00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69B4"/>
    <w:multiLevelType w:val="hybridMultilevel"/>
    <w:tmpl w:val="F168B7D8"/>
    <w:lvl w:ilvl="0" w:tplc="92BEF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A1DBB"/>
    <w:multiLevelType w:val="hybridMultilevel"/>
    <w:tmpl w:val="5E543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835B7"/>
    <w:multiLevelType w:val="hybridMultilevel"/>
    <w:tmpl w:val="86E8FE7A"/>
    <w:lvl w:ilvl="0" w:tplc="4F1080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746EE"/>
    <w:multiLevelType w:val="hybridMultilevel"/>
    <w:tmpl w:val="AD844D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64E6"/>
    <w:multiLevelType w:val="hybridMultilevel"/>
    <w:tmpl w:val="46708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2"/>
  </w:num>
  <w:num w:numId="5">
    <w:abstractNumId w:val="19"/>
  </w:num>
  <w:num w:numId="6">
    <w:abstractNumId w:val="24"/>
  </w:num>
  <w:num w:numId="7">
    <w:abstractNumId w:val="13"/>
  </w:num>
  <w:num w:numId="8">
    <w:abstractNumId w:val="23"/>
  </w:num>
  <w:num w:numId="9">
    <w:abstractNumId w:val="5"/>
  </w:num>
  <w:num w:numId="10">
    <w:abstractNumId w:val="10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21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4"/>
  </w:num>
  <w:num w:numId="21">
    <w:abstractNumId w:val="2"/>
  </w:num>
  <w:num w:numId="22">
    <w:abstractNumId w:val="4"/>
  </w:num>
  <w:num w:numId="23">
    <w:abstractNumId w:val="1"/>
  </w:num>
  <w:num w:numId="24">
    <w:abstractNumId w:val="0"/>
  </w:num>
  <w:num w:numId="25">
    <w:abstractNumId w:val="3"/>
  </w:num>
  <w:num w:numId="26">
    <w:abstractNumId w:val="16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12"/>
    <w:rsid w:val="00036C9D"/>
    <w:rsid w:val="000448D3"/>
    <w:rsid w:val="00084F90"/>
    <w:rsid w:val="000B1836"/>
    <w:rsid w:val="000C5982"/>
    <w:rsid w:val="000D2330"/>
    <w:rsid w:val="000D47FC"/>
    <w:rsid w:val="000F38D0"/>
    <w:rsid w:val="00112913"/>
    <w:rsid w:val="00150EC0"/>
    <w:rsid w:val="001622C5"/>
    <w:rsid w:val="00164B19"/>
    <w:rsid w:val="001915AC"/>
    <w:rsid w:val="001D5FE4"/>
    <w:rsid w:val="001E085A"/>
    <w:rsid w:val="001F0DF5"/>
    <w:rsid w:val="001F5C25"/>
    <w:rsid w:val="00203312"/>
    <w:rsid w:val="0020365D"/>
    <w:rsid w:val="00211632"/>
    <w:rsid w:val="00223680"/>
    <w:rsid w:val="00282E54"/>
    <w:rsid w:val="002B30CC"/>
    <w:rsid w:val="002D21B3"/>
    <w:rsid w:val="002F016E"/>
    <w:rsid w:val="00310D4D"/>
    <w:rsid w:val="0032447B"/>
    <w:rsid w:val="0032743D"/>
    <w:rsid w:val="00331EA0"/>
    <w:rsid w:val="003952F0"/>
    <w:rsid w:val="003A585D"/>
    <w:rsid w:val="0042299A"/>
    <w:rsid w:val="00444AAF"/>
    <w:rsid w:val="00470D56"/>
    <w:rsid w:val="004903DA"/>
    <w:rsid w:val="004A652D"/>
    <w:rsid w:val="004F6088"/>
    <w:rsid w:val="00522E02"/>
    <w:rsid w:val="00584D36"/>
    <w:rsid w:val="005E36DC"/>
    <w:rsid w:val="005E4696"/>
    <w:rsid w:val="005E5DD5"/>
    <w:rsid w:val="00642EDE"/>
    <w:rsid w:val="006459D8"/>
    <w:rsid w:val="006A73C0"/>
    <w:rsid w:val="00724456"/>
    <w:rsid w:val="0075409E"/>
    <w:rsid w:val="00792ADA"/>
    <w:rsid w:val="007E04D6"/>
    <w:rsid w:val="00804F75"/>
    <w:rsid w:val="008308D8"/>
    <w:rsid w:val="00860B95"/>
    <w:rsid w:val="00863553"/>
    <w:rsid w:val="0088270A"/>
    <w:rsid w:val="00903ED4"/>
    <w:rsid w:val="00953CCC"/>
    <w:rsid w:val="00973B9B"/>
    <w:rsid w:val="009929A4"/>
    <w:rsid w:val="00992C98"/>
    <w:rsid w:val="009A6AE2"/>
    <w:rsid w:val="009C2FD4"/>
    <w:rsid w:val="009E1E89"/>
    <w:rsid w:val="009F0CD2"/>
    <w:rsid w:val="00A54BEF"/>
    <w:rsid w:val="00A56049"/>
    <w:rsid w:val="00A64567"/>
    <w:rsid w:val="00A64FAF"/>
    <w:rsid w:val="00A75C89"/>
    <w:rsid w:val="00AD383B"/>
    <w:rsid w:val="00AE6CA0"/>
    <w:rsid w:val="00B31FF5"/>
    <w:rsid w:val="00B3770A"/>
    <w:rsid w:val="00B54669"/>
    <w:rsid w:val="00B75EF2"/>
    <w:rsid w:val="00B875BE"/>
    <w:rsid w:val="00BA16D1"/>
    <w:rsid w:val="00BE15C9"/>
    <w:rsid w:val="00C37F55"/>
    <w:rsid w:val="00C83A2F"/>
    <w:rsid w:val="00CA5AFB"/>
    <w:rsid w:val="00CB0477"/>
    <w:rsid w:val="00D33209"/>
    <w:rsid w:val="00D351D3"/>
    <w:rsid w:val="00D4620F"/>
    <w:rsid w:val="00D54C71"/>
    <w:rsid w:val="00D64E34"/>
    <w:rsid w:val="00D738DB"/>
    <w:rsid w:val="00D9309C"/>
    <w:rsid w:val="00E16A74"/>
    <w:rsid w:val="00E40157"/>
    <w:rsid w:val="00E5298F"/>
    <w:rsid w:val="00E54F7F"/>
    <w:rsid w:val="00E74027"/>
    <w:rsid w:val="00E76FD6"/>
    <w:rsid w:val="00EB6085"/>
    <w:rsid w:val="00EB7726"/>
    <w:rsid w:val="00ED0A78"/>
    <w:rsid w:val="00EE617B"/>
    <w:rsid w:val="00F10E9F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85FDB-8BF1-4467-8FB5-7414DE78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312"/>
    <w:pPr>
      <w:spacing w:after="200" w:line="276" w:lineRule="auto"/>
    </w:pPr>
    <w:rPr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03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3312"/>
    <w:pPr>
      <w:spacing w:after="240" w:line="240" w:lineRule="auto"/>
    </w:pPr>
    <w:rPr>
      <w:rFonts w:ascii="Georgia" w:hAnsi="Georgia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312"/>
    <w:rPr>
      <w:rFonts w:ascii="Georgia" w:hAnsi="Georgia"/>
      <w:sz w:val="20"/>
      <w:szCs w:val="20"/>
    </w:rPr>
  </w:style>
  <w:style w:type="paragraph" w:styleId="Akapitzlist">
    <w:name w:val="List Paragraph"/>
    <w:basedOn w:val="Normalny"/>
    <w:uiPriority w:val="34"/>
    <w:qFormat/>
    <w:rsid w:val="00203312"/>
    <w:pPr>
      <w:ind w:left="720"/>
      <w:contextualSpacing/>
    </w:pPr>
  </w:style>
  <w:style w:type="paragraph" w:customStyle="1" w:styleId="BBHeading1">
    <w:name w:val="B&amp;B Heading 1"/>
    <w:basedOn w:val="Tekstpodstawowy"/>
    <w:next w:val="Normalny"/>
    <w:uiPriority w:val="9"/>
    <w:qFormat/>
    <w:rsid w:val="00203312"/>
    <w:pPr>
      <w:keepNext/>
      <w:numPr>
        <w:numId w:val="7"/>
      </w:numPr>
      <w:tabs>
        <w:tab w:val="num" w:pos="360"/>
      </w:tabs>
      <w:spacing w:after="240" w:line="240" w:lineRule="auto"/>
      <w:ind w:left="0" w:firstLine="0"/>
      <w:jc w:val="both"/>
      <w:outlineLvl w:val="0"/>
    </w:pPr>
    <w:rPr>
      <w:rFonts w:ascii="Georgia" w:hAnsi="Georgia" w:cs="Times New Roman"/>
      <w:b/>
      <w:caps/>
      <w:szCs w:val="20"/>
      <w:lang w:val="pl-PL"/>
    </w:rPr>
  </w:style>
  <w:style w:type="paragraph" w:customStyle="1" w:styleId="BBClause1">
    <w:name w:val="B&amp;B Clause 1"/>
    <w:basedOn w:val="BBHeading1"/>
    <w:uiPriority w:val="29"/>
    <w:qFormat/>
    <w:rsid w:val="00203312"/>
    <w:pPr>
      <w:keepNext w:val="0"/>
    </w:pPr>
    <w:rPr>
      <w:b w:val="0"/>
      <w:caps w:val="0"/>
    </w:rPr>
  </w:style>
  <w:style w:type="paragraph" w:customStyle="1" w:styleId="BBClause2">
    <w:name w:val="B&amp;B Clause 2"/>
    <w:basedOn w:val="Tekstpodstawowy"/>
    <w:uiPriority w:val="29"/>
    <w:qFormat/>
    <w:rsid w:val="00203312"/>
    <w:pPr>
      <w:numPr>
        <w:ilvl w:val="1"/>
        <w:numId w:val="7"/>
      </w:numPr>
      <w:tabs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3">
    <w:name w:val="B&amp;B Clause 3"/>
    <w:basedOn w:val="Tekstpodstawowy"/>
    <w:uiPriority w:val="29"/>
    <w:qFormat/>
    <w:rsid w:val="00203312"/>
    <w:pPr>
      <w:numPr>
        <w:ilvl w:val="2"/>
        <w:numId w:val="7"/>
      </w:numPr>
      <w:tabs>
        <w:tab w:val="clear" w:pos="162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4">
    <w:name w:val="B&amp;B Clause 4"/>
    <w:basedOn w:val="Tekstpodstawowy"/>
    <w:uiPriority w:val="29"/>
    <w:qFormat/>
    <w:rsid w:val="00203312"/>
    <w:pPr>
      <w:numPr>
        <w:ilvl w:val="3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5">
    <w:name w:val="B&amp;B Clause 5"/>
    <w:basedOn w:val="Tekstpodstawowy"/>
    <w:uiPriority w:val="29"/>
    <w:rsid w:val="00203312"/>
    <w:pPr>
      <w:numPr>
        <w:ilvl w:val="4"/>
        <w:numId w:val="7"/>
      </w:numPr>
      <w:tabs>
        <w:tab w:val="clear" w:pos="2699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6">
    <w:name w:val="B&amp;B Clause 6"/>
    <w:basedOn w:val="Tekstpodstawowy"/>
    <w:uiPriority w:val="29"/>
    <w:rsid w:val="00203312"/>
    <w:pPr>
      <w:numPr>
        <w:ilvl w:val="5"/>
        <w:numId w:val="7"/>
      </w:numPr>
      <w:tabs>
        <w:tab w:val="clear" w:pos="3238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7">
    <w:name w:val="B&amp;B Clause 7"/>
    <w:basedOn w:val="Tekstpodstawowy"/>
    <w:uiPriority w:val="29"/>
    <w:rsid w:val="00203312"/>
    <w:pPr>
      <w:numPr>
        <w:ilvl w:val="6"/>
        <w:numId w:val="7"/>
      </w:numPr>
      <w:tabs>
        <w:tab w:val="clear" w:pos="391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8">
    <w:name w:val="B&amp;B Clause 8"/>
    <w:basedOn w:val="Tekstpodstawowy"/>
    <w:uiPriority w:val="29"/>
    <w:rsid w:val="00203312"/>
    <w:pPr>
      <w:numPr>
        <w:ilvl w:val="7"/>
        <w:numId w:val="7"/>
      </w:numPr>
      <w:tabs>
        <w:tab w:val="clear" w:pos="4587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paragraph" w:customStyle="1" w:styleId="BBClause9">
    <w:name w:val="B&amp;B Clause 9"/>
    <w:basedOn w:val="Tekstpodstawowy"/>
    <w:uiPriority w:val="29"/>
    <w:rsid w:val="00203312"/>
    <w:pPr>
      <w:numPr>
        <w:ilvl w:val="8"/>
        <w:numId w:val="7"/>
      </w:numPr>
      <w:tabs>
        <w:tab w:val="clear" w:pos="5262"/>
        <w:tab w:val="num" w:pos="360"/>
      </w:tabs>
      <w:spacing w:after="240" w:line="240" w:lineRule="auto"/>
      <w:ind w:left="0" w:firstLine="0"/>
      <w:jc w:val="both"/>
    </w:pPr>
    <w:rPr>
      <w:rFonts w:ascii="Georgia" w:hAnsi="Georgia" w:cs="Times New Roman"/>
      <w:szCs w:val="20"/>
      <w:lang w:val="pl-PL"/>
    </w:rPr>
  </w:style>
  <w:style w:type="numbering" w:customStyle="1" w:styleId="NumberingMain">
    <w:name w:val="Numbering Main"/>
    <w:uiPriority w:val="99"/>
    <w:rsid w:val="0020331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33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3312"/>
    <w:rPr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31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312"/>
    <w:rPr>
      <w:rFonts w:ascii="Times New Roman" w:hAnsi="Times New Roman" w:cs="Times New Roman"/>
      <w:sz w:val="18"/>
      <w:szCs w:val="1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2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B3"/>
    <w:rPr>
      <w:sz w:val="22"/>
      <w:szCs w:val="22"/>
      <w:lang w:val="en-US"/>
    </w:rPr>
  </w:style>
  <w:style w:type="character" w:styleId="Numerstrony">
    <w:name w:val="page number"/>
    <w:basedOn w:val="Domylnaczcionkaakapitu"/>
    <w:uiPriority w:val="99"/>
    <w:semiHidden/>
    <w:unhideWhenUsed/>
    <w:rsid w:val="002D21B3"/>
  </w:style>
  <w:style w:type="paragraph" w:styleId="NormalnyWeb">
    <w:name w:val="Normal (Web)"/>
    <w:basedOn w:val="Normalny"/>
    <w:uiPriority w:val="99"/>
    <w:unhideWhenUsed/>
    <w:rsid w:val="00860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B95"/>
    <w:pPr>
      <w:spacing w:after="200"/>
    </w:pPr>
    <w:rPr>
      <w:rFonts w:asciiTheme="minorHAnsi" w:hAnsiTheme="minorHAns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B95"/>
    <w:rPr>
      <w:rFonts w:ascii="Georgia" w:hAnsi="Georgia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04F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F75"/>
    <w:rPr>
      <w:color w:val="808080"/>
      <w:shd w:val="clear" w:color="auto" w:fill="E6E6E6"/>
    </w:rPr>
  </w:style>
  <w:style w:type="paragraph" w:customStyle="1" w:styleId="Default">
    <w:name w:val="Default"/>
    <w:rsid w:val="003A585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9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9A4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E8A4-FC25-402B-87F5-C3A362CA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</dc:creator>
  <cp:lastModifiedBy>N.Górowo Kinga Chodara</cp:lastModifiedBy>
  <cp:revision>2</cp:revision>
  <cp:lastPrinted>2020-01-07T07:49:00Z</cp:lastPrinted>
  <dcterms:created xsi:type="dcterms:W3CDTF">2022-04-12T12:48:00Z</dcterms:created>
  <dcterms:modified xsi:type="dcterms:W3CDTF">2022-04-12T12:48:00Z</dcterms:modified>
</cp:coreProperties>
</file>