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33" w:rsidRPr="00027333" w:rsidRDefault="00027333" w:rsidP="003C0097">
      <w:pPr>
        <w:pStyle w:val="Nagwek1"/>
        <w:jc w:val="center"/>
      </w:pPr>
      <w:r w:rsidRPr="00027333">
        <w:t xml:space="preserve">Regulamin korzystania </w:t>
      </w:r>
      <w:r w:rsidR="003C0097">
        <w:br/>
      </w:r>
      <w:r w:rsidRPr="00027333">
        <w:t xml:space="preserve">z </w:t>
      </w:r>
      <w:r w:rsidR="003C0097">
        <w:t>miejsca postoju pojazdów</w:t>
      </w:r>
      <w:r w:rsidRPr="00027333">
        <w:t xml:space="preserve"> </w:t>
      </w:r>
      <w:r w:rsidR="003C0097">
        <w:br/>
      </w:r>
      <w:r w:rsidRPr="00027333">
        <w:t xml:space="preserve">Nadleśnictwa </w:t>
      </w:r>
      <w:r>
        <w:t>Górowo Iławeckie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warunki korzystania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postoju pojazdów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Górowo Iławeckie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korzystająca z 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postoju pojazdów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na postanowienia niniejszego regulaminu i zobowiązuje się do przestrzegania jego postanowień.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postoju pojazdów jest dostępne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wszystkie dni w roku.</w:t>
      </w:r>
    </w:p>
    <w:p w:rsidR="00027333" w:rsidRPr="00027333" w:rsidRDefault="00027333" w:rsidP="00E541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postoju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strzeżone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dlatego ryzyko wynikające 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>z uszkodzenia lub utraty pojazdów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wyposaże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nia, a także utraty przedmiotów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pozostawionych w pojeździe lub na terenie obiektu ponosi osoba korzystająca z obiektu.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wykonywania pojazdem manewrów na terenie obiektu należy zachować szczególną ostrożność i poruszać się z prędkością nie większą niż 10 km/h, a także należy bezwzględnie przestrzegać przepisów Ustawy z dnia 20 czerwca 1997 r. Prawo o ruchu drogowym </w:t>
      </w:r>
      <w:r w:rsidR="00E54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2002 r., nr 236, poz. 1998 ze zm.).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kolizji lub wypadku na terenie obiektu obowiązują zasady i  przepisy Ustawy z dnia 20 czerwca 1997 r. Prawo o ruchu drogowym (Dz. U. z</w:t>
      </w:r>
      <w:r w:rsidR="003C0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2002 r., nr 236, poz. 1998 ze zm.).</w:t>
      </w:r>
    </w:p>
    <w:p w:rsidR="00027333" w:rsidRPr="00027333" w:rsidRDefault="00027333" w:rsidP="000273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korzystająca z obiektu zobowiązana jest do podporządkowania się poleceniom pracownikom Służby Leśnej.</w:t>
      </w:r>
    </w:p>
    <w:p w:rsidR="00027333" w:rsidRPr="00027333" w:rsidRDefault="00027333" w:rsidP="003C0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korzystającym z obiektu zabrania się:</w:t>
      </w:r>
    </w:p>
    <w:p w:rsidR="00027333" w:rsidRPr="00027333" w:rsidRDefault="00027333" w:rsidP="003C00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jakichkolwiek czynności związanych z obsługą techniczną pojazdu</w:t>
      </w:r>
      <w:r w:rsidR="00E54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wymiany koła zapasowego pojazdu)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Mycia, sprzątania, naprawy pojazdu,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Zaśmiecania terenu,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Wyrzucania odpadów domowych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do koszy na śmieci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się na terenie obiektu,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 pojazdów w sposób utrudniający korzystanie z obiektu innym użytkownikom,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 pojazdów w sposób utrudniający korzystanie z dróg pożarowych,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działalności usługowej lub handlowej bez zgody Nadleśniczego Nadleśnictwa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Górowo Iławeckie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Puszczania luzem zwierząt domowych,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Rozstawiania namiotów,</w:t>
      </w:r>
    </w:p>
    <w:p w:rsidR="00027333" w:rsidRPr="00027333" w:rsidRDefault="00027333" w:rsidP="000273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 przyczep kempingowych lub pojazdów turystycznych na czas dłuższy niż 24 godziny,</w:t>
      </w:r>
    </w:p>
    <w:p w:rsidR="00027333" w:rsidRPr="00027333" w:rsidRDefault="00027333" w:rsidP="00286E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Rozpalania ognisk i korzystania z otwartego ognia na terenie obiektu.</w:t>
      </w:r>
    </w:p>
    <w:p w:rsidR="00027333" w:rsidRPr="00027333" w:rsidRDefault="00027333" w:rsidP="00286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korzystać z wyposażenia miejsca postoju w sposób zgodny z przeznaczeniem.</w:t>
      </w:r>
    </w:p>
    <w:p w:rsidR="00027333" w:rsidRDefault="00027333" w:rsidP="00286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 użytkowników o obiekcie proszę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zgłaszać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do biura nadleśnictwa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455A" w:rsidRPr="00071981" w:rsidRDefault="0043455A" w:rsidP="004345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981">
        <w:rPr>
          <w:rFonts w:ascii="Times New Roman" w:hAnsi="Times New Roman" w:cs="Times New Roman"/>
          <w:sz w:val="24"/>
          <w:szCs w:val="24"/>
        </w:rPr>
        <w:t>Nadleśnictwo Górowo Iławeckie zastrzega sobie prawo do interpretacji niniejszego regulaminu. Odstępstwa od regulaminu wymagają zgody nadleśniczego / zastępcy nadleśniczego nadleśnictwa Górowo Iławeckie.</w:t>
      </w:r>
    </w:p>
    <w:p w:rsidR="0043455A" w:rsidRDefault="0043455A" w:rsidP="00434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E3D" w:rsidRDefault="00286E3D" w:rsidP="00286E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333" w:rsidRDefault="00027333" w:rsidP="00CE2D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Górowo Iławeckie</w:t>
      </w:r>
    </w:p>
    <w:p w:rsidR="00027333" w:rsidRDefault="00027333" w:rsidP="00027333">
      <w:pPr>
        <w:spacing w:after="0" w:line="240" w:lineRule="auto"/>
        <w:ind w:left="72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 xml:space="preserve">gen. Władysława Sikorskiego 30a, </w:t>
      </w:r>
    </w:p>
    <w:p w:rsidR="00027333" w:rsidRPr="00027333" w:rsidRDefault="00027333" w:rsidP="000273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Style w:val="lrzxr"/>
          <w:rFonts w:ascii="Times New Roman" w:hAnsi="Times New Roman" w:cs="Times New Roman"/>
          <w:sz w:val="24"/>
          <w:szCs w:val="24"/>
        </w:rPr>
        <w:t>11-220 Górowo Iławeckie</w:t>
      </w:r>
    </w:p>
    <w:p w:rsidR="00027333" w:rsidRDefault="00027333" w:rsidP="00027333">
      <w:pPr>
        <w:spacing w:after="0" w:line="240" w:lineRule="auto"/>
        <w:ind w:left="72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+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897 611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930</w:t>
      </w:r>
    </w:p>
    <w:p w:rsidR="00027333" w:rsidRDefault="00027333" w:rsidP="00027333">
      <w:pPr>
        <w:spacing w:after="0" w:line="240" w:lineRule="auto"/>
        <w:ind w:left="720"/>
        <w:jc w:val="both"/>
      </w:pPr>
      <w:r>
        <w:rPr>
          <w:rStyle w:val="lrzxr"/>
          <w:rFonts w:ascii="Times New Roman" w:hAnsi="Times New Roman" w:cs="Times New Roman"/>
          <w:sz w:val="24"/>
          <w:szCs w:val="24"/>
        </w:rPr>
        <w:t>e-mail</w:t>
      </w:r>
      <w:r w:rsidRPr="00027333">
        <w:rPr>
          <w:rStyle w:val="lrzxr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02733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gorowo@olsztyn.lasy.gov.pl</w:t>
        </w:r>
      </w:hyperlink>
    </w:p>
    <w:p w:rsidR="00CE2DC6" w:rsidRPr="00CE2DC6" w:rsidRDefault="00CE2DC6" w:rsidP="000273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2DC6">
        <w:rPr>
          <w:rFonts w:ascii="Times New Roman" w:hAnsi="Times New Roman" w:cs="Times New Roman"/>
          <w:sz w:val="24"/>
          <w:szCs w:val="24"/>
        </w:rPr>
        <w:t>Telefon alarmowy: 112</w:t>
      </w:r>
    </w:p>
    <w:p w:rsidR="00027333" w:rsidRDefault="00027333" w:rsidP="00CE2DC6">
      <w:pPr>
        <w:spacing w:after="0"/>
        <w:ind w:left="708"/>
      </w:pPr>
    </w:p>
    <w:sectPr w:rsidR="00027333" w:rsidSect="00E5417D">
      <w:pgSz w:w="11906" w:h="16838"/>
      <w:pgMar w:top="720" w:right="1134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2C2"/>
    <w:multiLevelType w:val="multilevel"/>
    <w:tmpl w:val="25A6CCA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2FB6DDD"/>
    <w:multiLevelType w:val="multilevel"/>
    <w:tmpl w:val="E77A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D2F41"/>
    <w:multiLevelType w:val="multilevel"/>
    <w:tmpl w:val="8788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E57D2"/>
    <w:multiLevelType w:val="multilevel"/>
    <w:tmpl w:val="C268A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333"/>
    <w:rsid w:val="00027333"/>
    <w:rsid w:val="00250540"/>
    <w:rsid w:val="00286E3D"/>
    <w:rsid w:val="003C0097"/>
    <w:rsid w:val="0043455A"/>
    <w:rsid w:val="006E2DBC"/>
    <w:rsid w:val="00CE2DC6"/>
    <w:rsid w:val="00E5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BC"/>
  </w:style>
  <w:style w:type="paragraph" w:styleId="Nagwek1">
    <w:name w:val="heading 1"/>
    <w:basedOn w:val="Normalny"/>
    <w:next w:val="Bezodstpw"/>
    <w:link w:val="Nagwek1Znak"/>
    <w:uiPriority w:val="9"/>
    <w:qFormat/>
    <w:rsid w:val="00027333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3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33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27333"/>
  </w:style>
  <w:style w:type="paragraph" w:styleId="Tytu">
    <w:name w:val="Title"/>
    <w:basedOn w:val="Normalny"/>
    <w:next w:val="Normalny"/>
    <w:link w:val="TytuZnak"/>
    <w:uiPriority w:val="10"/>
    <w:qFormat/>
    <w:rsid w:val="00027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733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027333"/>
    <w:rPr>
      <w:color w:val="0000FF"/>
      <w:u w:val="single"/>
    </w:rPr>
  </w:style>
  <w:style w:type="paragraph" w:styleId="Bezodstpw">
    <w:name w:val="No Spacing"/>
    <w:uiPriority w:val="1"/>
    <w:qFormat/>
    <w:rsid w:val="00027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w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marek.durak</dc:creator>
  <cp:lastModifiedBy>marek.durak</cp:lastModifiedBy>
  <cp:revision>5</cp:revision>
  <cp:lastPrinted>2019-04-12T06:36:00Z</cp:lastPrinted>
  <dcterms:created xsi:type="dcterms:W3CDTF">2019-04-12T05:53:00Z</dcterms:created>
  <dcterms:modified xsi:type="dcterms:W3CDTF">2019-04-12T08:29:00Z</dcterms:modified>
</cp:coreProperties>
</file>